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E2" w:rsidRDefault="003D17E2" w:rsidP="003D17E2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ОТЧЕТ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 выполнении муниципального задания</w:t>
      </w:r>
    </w:p>
    <w:p w:rsidR="003D17E2" w:rsidRDefault="005714E8" w:rsidP="003D17E2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за 3</w:t>
      </w:r>
      <w:r w:rsidR="003D17E2">
        <w:rPr>
          <w:sz w:val="24"/>
        </w:rPr>
        <w:t xml:space="preserve"> квартал 2019года</w:t>
      </w:r>
    </w:p>
    <w:p w:rsidR="003D17E2" w:rsidRDefault="005714E8" w:rsidP="003D17E2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 "14" октябр</w:t>
      </w:r>
      <w:r w:rsidR="003D17E2">
        <w:rPr>
          <w:sz w:val="24"/>
        </w:rPr>
        <w:t>я 2019 г.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proofErr w:type="spellStart"/>
      <w:r>
        <w:rPr>
          <w:sz w:val="24"/>
        </w:rPr>
        <w:t>__</w:t>
      </w:r>
      <w:r>
        <w:rPr>
          <w:sz w:val="24"/>
          <w:u w:val="single"/>
        </w:rPr>
        <w:t>муниципальное</w:t>
      </w:r>
      <w:proofErr w:type="spellEnd"/>
      <w:r>
        <w:rPr>
          <w:sz w:val="24"/>
          <w:u w:val="single"/>
        </w:rPr>
        <w:t xml:space="preserve"> бюджетное дошкольное образовательное учреждение «Кирилловский детский сад «Теремок»</w:t>
      </w:r>
      <w:r>
        <w:rPr>
          <w:sz w:val="24"/>
        </w:rPr>
        <w:t>_______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proofErr w:type="gramStart"/>
      <w:r>
        <w:rPr>
          <w:sz w:val="24"/>
        </w:rPr>
        <w:t>(наименование муниципального учреждения, обособленного</w:t>
      </w:r>
      <w:proofErr w:type="gramEnd"/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подразделения)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proofErr w:type="gramStart"/>
      <w:r>
        <w:rPr>
          <w:sz w:val="24"/>
        </w:rPr>
        <w:t>__</w:t>
      </w:r>
      <w:r>
        <w:rPr>
          <w:sz w:val="24"/>
          <w:u w:val="single"/>
        </w:rPr>
        <w:t>811004(от 1 года до 3 лет); 8110049от 3 лет до 8 лет); 811015 (присмотр и уход)</w:t>
      </w:r>
      <w:r>
        <w:rPr>
          <w:sz w:val="24"/>
        </w:rPr>
        <w:t>____</w:t>
      </w:r>
      <w:proofErr w:type="gramEnd"/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(код муниципальной услуги (услуг)) </w:t>
      </w:r>
      <w:hyperlink r:id="rId4" w:anchor="Par577" w:history="1">
        <w:r>
          <w:rPr>
            <w:rStyle w:val="a3"/>
            <w:sz w:val="24"/>
          </w:rPr>
          <w:t>&lt;1&gt;</w:t>
        </w:r>
      </w:hyperlink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Периодичность                              ежеквартально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4"/>
        </w:rPr>
        <w:t xml:space="preserve">  </w:t>
      </w:r>
      <w:r>
        <w:rPr>
          <w:sz w:val="20"/>
          <w:szCs w:val="20"/>
        </w:rPr>
        <w:t xml:space="preserve">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Часть 1. СВЕДЕНИЯ ОБ ОКАЗЫВАЕМЫХ МУНИЦИПАЛЬНЫХ УСЛУГАХ </w:t>
      </w:r>
      <w:hyperlink r:id="rId5" w:anchor="Par578" w:history="1">
        <w:r>
          <w:rPr>
            <w:rStyle w:val="a3"/>
            <w:sz w:val="24"/>
          </w:rPr>
          <w:t>&lt;2&gt;</w:t>
        </w:r>
      </w:hyperlink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Раздел 1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2. Наименование муниципальной услуги: </w:t>
      </w:r>
      <w:proofErr w:type="spellStart"/>
      <w:r>
        <w:rPr>
          <w:sz w:val="24"/>
        </w:rPr>
        <w:t>_</w:t>
      </w:r>
      <w:r>
        <w:rPr>
          <w:sz w:val="24"/>
          <w:u w:val="single"/>
        </w:rPr>
        <w:t>реализация</w:t>
      </w:r>
      <w:proofErr w:type="spellEnd"/>
      <w:r>
        <w:rPr>
          <w:sz w:val="24"/>
          <w:u w:val="single"/>
        </w:rPr>
        <w:t xml:space="preserve"> основных общеобразовательных программ дошкольного </w:t>
      </w:r>
      <w:proofErr w:type="spellStart"/>
      <w:r>
        <w:rPr>
          <w:sz w:val="24"/>
          <w:u w:val="single"/>
        </w:rPr>
        <w:t>образоваиия</w:t>
      </w:r>
      <w:r>
        <w:rPr>
          <w:sz w:val="24"/>
        </w:rPr>
        <w:t>_</w:t>
      </w:r>
      <w:proofErr w:type="spellEnd"/>
      <w:r>
        <w:rPr>
          <w:sz w:val="24"/>
        </w:rPr>
        <w:t>(</w:t>
      </w:r>
      <w:r>
        <w:rPr>
          <w:sz w:val="24"/>
          <w:u w:val="single"/>
        </w:rPr>
        <w:t>от 1 года до 3 лет</w:t>
      </w:r>
      <w:r>
        <w:rPr>
          <w:sz w:val="24"/>
        </w:rPr>
        <w:t>)___________________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3. Категории потребителей муниципальной услуги: </w:t>
      </w:r>
      <w:r>
        <w:rPr>
          <w:sz w:val="24"/>
          <w:u w:val="single"/>
        </w:rPr>
        <w:t>дети в возрасте от 1 до 3 лет, проживающие на территории муниципального образования «</w:t>
      </w:r>
      <w:proofErr w:type="spellStart"/>
      <w:r>
        <w:rPr>
          <w:sz w:val="24"/>
          <w:u w:val="single"/>
        </w:rPr>
        <w:t>Рославльский</w:t>
      </w:r>
      <w:proofErr w:type="spellEnd"/>
      <w:r>
        <w:rPr>
          <w:sz w:val="24"/>
          <w:u w:val="single"/>
        </w:rPr>
        <w:t xml:space="preserve"> район» Смоленской области</w:t>
      </w:r>
      <w:r>
        <w:rPr>
          <w:sz w:val="24"/>
        </w:rPr>
        <w:t>_________________________</w:t>
      </w:r>
    </w:p>
    <w:p w:rsidR="003D17E2" w:rsidRDefault="003D17E2" w:rsidP="005714E8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814"/>
        <w:gridCol w:w="1814"/>
        <w:gridCol w:w="1814"/>
        <w:gridCol w:w="1814"/>
      </w:tblGrid>
      <w:tr w:rsidR="003D17E2" w:rsidTr="003D17E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D17E2" w:rsidTr="003D17E2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2"/>
                <w:lang w:eastAsia="ru-RU"/>
              </w:rPr>
              <w:t>Вид</w:t>
            </w:r>
            <w:proofErr w:type="spellEnd"/>
            <w:r>
              <w:rPr>
                <w:sz w:val="22"/>
                <w:lang w:eastAsia="ru-RU"/>
              </w:rPr>
              <w:t xml:space="preserve">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потребителей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_Место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образования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_Форма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обучения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_Форма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предоставления услуги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7E2" w:rsidTr="003D17E2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показателя)</w:t>
            </w:r>
          </w:p>
        </w:tc>
      </w:tr>
      <w:tr w:rsidR="003D17E2" w:rsidTr="005714E8">
        <w:trPr>
          <w:trHeight w:val="1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D17E2" w:rsidTr="003D17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3D17E2" w:rsidRDefault="003D17E2" w:rsidP="003D17E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5.1.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3D17E2" w:rsidTr="003D17E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D17E2" w:rsidTr="003D17E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r:id="rId6" w:anchor="Par579" w:history="1">
              <w:r>
                <w:rPr>
                  <w:rStyle w:val="a3"/>
                  <w:sz w:val="20"/>
                  <w:szCs w:val="20"/>
                </w:rPr>
                <w:t>&lt;3&gt;</w:t>
              </w:r>
            </w:hyperlink>
            <w:r>
              <w:rPr>
                <w:sz w:val="20"/>
                <w:szCs w:val="20"/>
                <w:lang w:eastAsia="ru-RU"/>
              </w:rPr>
              <w:t xml:space="preserve">: </w:t>
            </w:r>
            <w:hyperlink r:id="rId7" w:anchor="Par412" w:history="1">
              <w:r>
                <w:rPr>
                  <w:rStyle w:val="a3"/>
                  <w:sz w:val="20"/>
                  <w:szCs w:val="20"/>
                </w:rPr>
                <w:t>гр. 5</w:t>
              </w:r>
            </w:hyperlink>
            <w:r>
              <w:rPr>
                <w:sz w:val="20"/>
                <w:szCs w:val="20"/>
                <w:lang w:eastAsia="ru-RU"/>
              </w:rPr>
              <w:t xml:space="preserve"> / </w:t>
            </w:r>
            <w:hyperlink r:id="rId8" w:anchor="Par411" w:history="1">
              <w:r>
                <w:rPr>
                  <w:rStyle w:val="a3"/>
                  <w:sz w:val="20"/>
                  <w:szCs w:val="20"/>
                </w:rPr>
                <w:t>гр. 4</w:t>
              </w:r>
            </w:hyperlink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3D17E2" w:rsidTr="003D17E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D17E2" w:rsidTr="003D17E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17E2" w:rsidTr="003D17E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5.2. Показатели, характеризующие качество муниципальной услуги:</w:t>
      </w:r>
    </w:p>
    <w:p w:rsidR="003D17E2" w:rsidRDefault="003D17E2" w:rsidP="003D17E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474"/>
        <w:gridCol w:w="1928"/>
        <w:gridCol w:w="1417"/>
        <w:gridCol w:w="1417"/>
      </w:tblGrid>
      <w:tr w:rsidR="003D17E2" w:rsidTr="003D17E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D17E2" w:rsidTr="003D17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причины отклонения</w:t>
            </w:r>
          </w:p>
        </w:tc>
      </w:tr>
      <w:tr w:rsidR="003D17E2" w:rsidTr="003D17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3D17E2" w:rsidTr="003D17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17E2" w:rsidTr="003D17E2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17E2" w:rsidTr="003D17E2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17E2" w:rsidTr="003D17E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D17E2" w:rsidRDefault="003D17E2" w:rsidP="003D17E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D17E2" w:rsidRDefault="003D17E2" w:rsidP="003D17E2">
      <w:pPr>
        <w:ind w:firstLine="0"/>
        <w:jc w:val="left"/>
        <w:rPr>
          <w:sz w:val="24"/>
          <w:szCs w:val="24"/>
          <w:lang w:eastAsia="ru-RU"/>
        </w:rPr>
        <w:sectPr w:rsidR="003D17E2">
          <w:pgSz w:w="11905" w:h="16838"/>
          <w:pgMar w:top="1134" w:right="1134" w:bottom="1134" w:left="1701" w:header="426" w:footer="0" w:gutter="0"/>
          <w:cols w:space="720"/>
        </w:sectPr>
      </w:pP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                                     Раздел 2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 Уникальный номер муниципальной услуги по общероссийскому базовому перечню или региональному перечню: _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2. Наименование муниципальной услуги: </w:t>
      </w:r>
      <w:proofErr w:type="spellStart"/>
      <w:r>
        <w:rPr>
          <w:sz w:val="24"/>
        </w:rPr>
        <w:t>_</w:t>
      </w:r>
      <w:r>
        <w:rPr>
          <w:sz w:val="24"/>
          <w:u w:val="single"/>
        </w:rPr>
        <w:t>реализация</w:t>
      </w:r>
      <w:proofErr w:type="spellEnd"/>
      <w:r>
        <w:rPr>
          <w:sz w:val="24"/>
          <w:u w:val="single"/>
        </w:rPr>
        <w:t xml:space="preserve"> основных общеобразовательных программ дошкольного </w:t>
      </w:r>
      <w:proofErr w:type="spellStart"/>
      <w:r>
        <w:rPr>
          <w:sz w:val="24"/>
          <w:u w:val="single"/>
        </w:rPr>
        <w:t>образоваиия_</w:t>
      </w:r>
      <w:proofErr w:type="spellEnd"/>
      <w:proofErr w:type="gramStart"/>
      <w:r>
        <w:rPr>
          <w:sz w:val="24"/>
          <w:u w:val="single"/>
        </w:rPr>
        <w:t xml:space="preserve">( </w:t>
      </w:r>
      <w:proofErr w:type="gramEnd"/>
      <w:r>
        <w:rPr>
          <w:sz w:val="24"/>
          <w:u w:val="single"/>
        </w:rPr>
        <w:t>от 3 лет до 8 лет)_________________________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3. Категории потребителей муниципальной услуги: </w:t>
      </w:r>
      <w:r>
        <w:rPr>
          <w:sz w:val="24"/>
          <w:u w:val="single"/>
        </w:rPr>
        <w:t>дети в возрасте от 3 до 8 лет, проживающие на территории муниципального образования «</w:t>
      </w:r>
      <w:proofErr w:type="spellStart"/>
      <w:r>
        <w:rPr>
          <w:sz w:val="24"/>
          <w:u w:val="single"/>
        </w:rPr>
        <w:t>Рославльский</w:t>
      </w:r>
      <w:proofErr w:type="spellEnd"/>
      <w:r>
        <w:rPr>
          <w:sz w:val="24"/>
          <w:u w:val="single"/>
        </w:rPr>
        <w:t xml:space="preserve"> район» Смоленской области</w:t>
      </w:r>
      <w:r>
        <w:rPr>
          <w:sz w:val="24"/>
        </w:rPr>
        <w:t>_________________________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3D17E2" w:rsidRDefault="003D17E2" w:rsidP="003D17E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814"/>
        <w:gridCol w:w="1814"/>
        <w:gridCol w:w="1814"/>
        <w:gridCol w:w="1814"/>
      </w:tblGrid>
      <w:tr w:rsidR="003D17E2" w:rsidTr="003D17E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D17E2" w:rsidTr="003D17E2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</w:t>
            </w:r>
            <w:r>
              <w:rPr>
                <w:sz w:val="18"/>
                <w:szCs w:val="18"/>
                <w:lang w:eastAsia="ru-RU"/>
              </w:rPr>
              <w:t>Вид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образовательной </w:t>
            </w:r>
            <w:r>
              <w:rPr>
                <w:sz w:val="18"/>
                <w:szCs w:val="18"/>
                <w:lang w:eastAsia="ru-RU"/>
              </w:rPr>
              <w:t>программы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_Категория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потребителей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_Место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образования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_Форма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обучения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3D17E2" w:rsidTr="003D17E2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3D17E2" w:rsidTr="003D17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D17E2" w:rsidTr="003D17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3D17E2" w:rsidRDefault="003D17E2" w:rsidP="003D17E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5.1.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994"/>
        <w:gridCol w:w="1560"/>
        <w:gridCol w:w="1277"/>
        <w:gridCol w:w="1702"/>
        <w:gridCol w:w="1560"/>
        <w:gridCol w:w="1135"/>
      </w:tblGrid>
      <w:tr w:rsidR="003D17E2" w:rsidTr="003D17E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D17E2" w:rsidTr="003D17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r:id="rId9" w:anchor="Par579" w:history="1">
              <w:r>
                <w:rPr>
                  <w:rStyle w:val="a3"/>
                  <w:sz w:val="20"/>
                  <w:szCs w:val="20"/>
                </w:rPr>
                <w:t>&lt;3&gt;</w:t>
              </w:r>
            </w:hyperlink>
            <w:r>
              <w:rPr>
                <w:sz w:val="20"/>
                <w:szCs w:val="20"/>
                <w:lang w:eastAsia="ru-RU"/>
              </w:rPr>
              <w:t xml:space="preserve">: </w:t>
            </w:r>
            <w:hyperlink r:id="rId10" w:anchor="Par412" w:history="1">
              <w:r>
                <w:rPr>
                  <w:rStyle w:val="a3"/>
                  <w:sz w:val="20"/>
                  <w:szCs w:val="20"/>
                </w:rPr>
                <w:t>гр. 5</w:t>
              </w:r>
            </w:hyperlink>
            <w:r>
              <w:rPr>
                <w:sz w:val="20"/>
                <w:szCs w:val="20"/>
                <w:lang w:eastAsia="ru-RU"/>
              </w:rPr>
              <w:t xml:space="preserve"> / </w:t>
            </w:r>
            <w:hyperlink r:id="rId11" w:anchor="Par411" w:history="1">
              <w:r>
                <w:rPr>
                  <w:rStyle w:val="a3"/>
                  <w:sz w:val="20"/>
                  <w:szCs w:val="20"/>
                </w:rPr>
                <w:t>гр. 4</w:t>
              </w:r>
            </w:hyperlink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3D17E2" w:rsidTr="003D17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D17E2" w:rsidTr="003D17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Количество воспитанников  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D17E2" w:rsidRDefault="003D17E2" w:rsidP="003D17E2">
      <w:pPr>
        <w:ind w:firstLine="0"/>
        <w:jc w:val="left"/>
        <w:rPr>
          <w:sz w:val="24"/>
          <w:szCs w:val="24"/>
          <w:lang w:eastAsia="ru-RU"/>
        </w:rPr>
        <w:sectPr w:rsidR="003D17E2">
          <w:pgSz w:w="11905" w:h="16838"/>
          <w:pgMar w:top="1134" w:right="1134" w:bottom="1134" w:left="1701" w:header="426" w:footer="0" w:gutter="0"/>
          <w:cols w:space="720"/>
        </w:sectPr>
      </w:pPr>
    </w:p>
    <w:p w:rsidR="003D17E2" w:rsidRDefault="003D17E2" w:rsidP="003D17E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D17E2" w:rsidRDefault="003D17E2" w:rsidP="005714E8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5.2.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474"/>
        <w:gridCol w:w="1928"/>
        <w:gridCol w:w="1417"/>
        <w:gridCol w:w="1417"/>
      </w:tblGrid>
      <w:tr w:rsidR="003D17E2" w:rsidTr="003D17E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D17E2" w:rsidTr="003D17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причины отклонения</w:t>
            </w:r>
          </w:p>
        </w:tc>
      </w:tr>
      <w:tr w:rsidR="003D17E2" w:rsidTr="003D17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3D17E2" w:rsidTr="003D17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воспитанников раннего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17E2" w:rsidTr="003D17E2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17E2" w:rsidTr="003D17E2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17E2" w:rsidTr="003D17E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D17E2" w:rsidRDefault="003D17E2" w:rsidP="003D17E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Раздел 3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2. Наименование муниципальной услуги: </w:t>
      </w:r>
      <w:proofErr w:type="spellStart"/>
      <w:r>
        <w:rPr>
          <w:sz w:val="24"/>
        </w:rPr>
        <w:t>_</w:t>
      </w:r>
      <w:r>
        <w:rPr>
          <w:sz w:val="24"/>
          <w:u w:val="single"/>
        </w:rPr>
        <w:t>присмотр</w:t>
      </w:r>
      <w:proofErr w:type="spellEnd"/>
      <w:r>
        <w:rPr>
          <w:sz w:val="24"/>
          <w:u w:val="single"/>
        </w:rPr>
        <w:t xml:space="preserve">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>
        <w:rPr>
          <w:sz w:val="24"/>
        </w:rPr>
        <w:t>___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3. Категории потребителей муниципальной услуги: </w:t>
      </w:r>
      <w:r>
        <w:rPr>
          <w:sz w:val="24"/>
          <w:u w:val="single"/>
        </w:rPr>
        <w:t>дети в возрасте  до 8 лет, проживающие на территории муниципального образования «</w:t>
      </w:r>
      <w:proofErr w:type="spellStart"/>
      <w:r>
        <w:rPr>
          <w:sz w:val="24"/>
          <w:u w:val="single"/>
        </w:rPr>
        <w:t>Рославльский</w:t>
      </w:r>
      <w:proofErr w:type="spellEnd"/>
      <w:r>
        <w:rPr>
          <w:sz w:val="24"/>
          <w:u w:val="single"/>
        </w:rPr>
        <w:t xml:space="preserve"> район» Смоленской области</w:t>
      </w:r>
      <w:r>
        <w:rPr>
          <w:sz w:val="24"/>
        </w:rPr>
        <w:t>_________________________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работу:</w:t>
      </w:r>
    </w:p>
    <w:p w:rsidR="003D17E2" w:rsidRDefault="003D17E2" w:rsidP="003D17E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814"/>
        <w:gridCol w:w="1814"/>
        <w:gridCol w:w="1814"/>
        <w:gridCol w:w="1814"/>
      </w:tblGrid>
      <w:tr w:rsidR="003D17E2" w:rsidTr="003D17E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D17E2" w:rsidTr="003D17E2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</w:t>
            </w:r>
            <w:r>
              <w:rPr>
                <w:sz w:val="18"/>
                <w:szCs w:val="18"/>
                <w:lang w:eastAsia="ru-RU"/>
              </w:rPr>
              <w:t>Вид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образовательной </w:t>
            </w:r>
            <w:r>
              <w:rPr>
                <w:sz w:val="18"/>
                <w:szCs w:val="18"/>
                <w:lang w:eastAsia="ru-RU"/>
              </w:rPr>
              <w:t>программы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_Категория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потребителей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_Место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образования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_Форма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обучения</w:t>
            </w:r>
          </w:p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3D17E2" w:rsidTr="003D17E2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3D17E2" w:rsidTr="003D17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D17E2" w:rsidTr="003D17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 Сведения  о фактическом достижении показателей, характеризующих объем и (или) качество работы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5.1. Показатели, характеризующие объем работы: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3D17E2" w:rsidTr="003D17E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D17E2" w:rsidTr="003D17E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r:id="rId12" w:anchor="Par579" w:history="1">
              <w:r>
                <w:rPr>
                  <w:rStyle w:val="a3"/>
                  <w:sz w:val="20"/>
                  <w:szCs w:val="20"/>
                </w:rPr>
                <w:t>&lt;3&gt;</w:t>
              </w:r>
            </w:hyperlink>
            <w:r>
              <w:rPr>
                <w:sz w:val="20"/>
                <w:szCs w:val="20"/>
                <w:lang w:eastAsia="ru-RU"/>
              </w:rPr>
              <w:t xml:space="preserve">: </w:t>
            </w:r>
            <w:hyperlink r:id="rId13" w:anchor="Par412" w:history="1">
              <w:r>
                <w:rPr>
                  <w:rStyle w:val="a3"/>
                  <w:sz w:val="20"/>
                  <w:szCs w:val="20"/>
                </w:rPr>
                <w:t>гр. 5</w:t>
              </w:r>
            </w:hyperlink>
            <w:r>
              <w:rPr>
                <w:sz w:val="20"/>
                <w:szCs w:val="20"/>
                <w:lang w:eastAsia="ru-RU"/>
              </w:rPr>
              <w:t xml:space="preserve"> / </w:t>
            </w:r>
            <w:hyperlink r:id="rId14" w:anchor="Par411" w:history="1">
              <w:r>
                <w:rPr>
                  <w:rStyle w:val="a3"/>
                  <w:sz w:val="20"/>
                  <w:szCs w:val="20"/>
                </w:rPr>
                <w:t>гр. 4</w:t>
              </w:r>
            </w:hyperlink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3D17E2" w:rsidTr="003D17E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D17E2" w:rsidTr="003D17E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D17E2" w:rsidRDefault="003D17E2" w:rsidP="005714E8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5..2. Показатели, характеризующие качество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474"/>
        <w:gridCol w:w="1928"/>
        <w:gridCol w:w="1417"/>
        <w:gridCol w:w="1417"/>
      </w:tblGrid>
      <w:tr w:rsidR="003D17E2" w:rsidTr="003D17E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D17E2" w:rsidTr="003D17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причины отклонения</w:t>
            </w:r>
          </w:p>
        </w:tc>
      </w:tr>
      <w:tr w:rsidR="003D17E2" w:rsidTr="003D17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3D17E2" w:rsidTr="003D17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E2" w:rsidRDefault="003D17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Руководитель (уполномоченное лицо)  </w:t>
      </w:r>
      <w:proofErr w:type="gramStart"/>
      <w:r>
        <w:rPr>
          <w:sz w:val="24"/>
          <w:u w:val="single"/>
        </w:rPr>
        <w:t>Заведующий</w:t>
      </w:r>
      <w:r>
        <w:rPr>
          <w:sz w:val="24"/>
        </w:rPr>
        <w:t xml:space="preserve">_ ___________ </w:t>
      </w:r>
      <w:r>
        <w:rPr>
          <w:sz w:val="24"/>
          <w:u w:val="single"/>
        </w:rPr>
        <w:t>Родичкина</w:t>
      </w:r>
      <w:proofErr w:type="gramEnd"/>
      <w:r>
        <w:rPr>
          <w:sz w:val="24"/>
          <w:u w:val="single"/>
        </w:rPr>
        <w:t xml:space="preserve"> Л.М.</w:t>
      </w:r>
      <w:r>
        <w:rPr>
          <w:sz w:val="24"/>
        </w:rPr>
        <w:t>__</w:t>
      </w:r>
    </w:p>
    <w:p w:rsidR="003D17E2" w:rsidRDefault="003D17E2" w:rsidP="003D17E2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(должность)       (подпись)       (расшифровка подписи)</w:t>
      </w:r>
    </w:p>
    <w:p w:rsidR="003D17E2" w:rsidRDefault="005714E8" w:rsidP="003D17E2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"14" октябр</w:t>
      </w:r>
      <w:r w:rsidR="003D17E2">
        <w:rPr>
          <w:sz w:val="24"/>
        </w:rPr>
        <w:t>я 2019 г.</w:t>
      </w:r>
    </w:p>
    <w:p w:rsidR="003D17E2" w:rsidRDefault="003D17E2" w:rsidP="003D17E2">
      <w:pPr>
        <w:ind w:firstLine="0"/>
        <w:jc w:val="left"/>
        <w:rPr>
          <w:sz w:val="24"/>
          <w:szCs w:val="24"/>
          <w:lang w:eastAsia="ru-RU"/>
        </w:rPr>
        <w:sectPr w:rsidR="003D17E2">
          <w:pgSz w:w="11905" w:h="16838"/>
          <w:pgMar w:top="1134" w:right="1134" w:bottom="1134" w:left="1701" w:header="426" w:footer="0" w:gutter="0"/>
          <w:cols w:space="720"/>
        </w:sectPr>
      </w:pPr>
    </w:p>
    <w:p w:rsidR="003D17E2" w:rsidRDefault="003D17E2" w:rsidP="003D17E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427272" w:rsidRDefault="00427272"/>
    <w:sectPr w:rsidR="00427272" w:rsidSect="0042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compat/>
  <w:rsids>
    <w:rsidRoot w:val="003D17E2"/>
    <w:rsid w:val="0016464A"/>
    <w:rsid w:val="003D17E2"/>
    <w:rsid w:val="00427272"/>
    <w:rsid w:val="0057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17E2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1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13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12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11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5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4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9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Relationship Id="rId14" Type="http://schemas.openxmlformats.org/officeDocument/2006/relationships/hyperlink" Target="file:///C:\Documents%20and%20Settings\&#1040;&#1076;&#1084;&#1080;&#1085;\&#1052;&#1086;&#1080;%20&#1076;&#1086;&#1082;&#1091;&#1084;&#1077;&#1085;&#1090;&#1099;\&#1053;&#1086;&#1074;&#1072;&#1103;%20&#1092;&#1086;&#1088;&#1084;&#1072;%20&#1086;&#1090;&#1095;&#1077;&#1090;&#1072;%20&#1087;&#1086;%20&#1084;&#1091;&#1085;&#1080;&#1094;&#1080;&#1087;&#1072;&#1083;&#1100;&#1085;&#1086;&#1084;&#1091;%20&#1079;&#1072;&#1076;&#1072;&#1085;&#1080;&#110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1436</Words>
  <Characters>8187</Characters>
  <Application>Microsoft Office Word</Application>
  <DocSecurity>0</DocSecurity>
  <Lines>68</Lines>
  <Paragraphs>19</Paragraphs>
  <ScaleCrop>false</ScaleCrop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2019-07-17T04:25:00Z</dcterms:created>
  <dcterms:modified xsi:type="dcterms:W3CDTF">2019-10-10T08:37:00Z</dcterms:modified>
</cp:coreProperties>
</file>